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EC8DC0" w14:textId="77777777" w:rsidR="007448F1" w:rsidRDefault="007448F1" w:rsidP="007448F1">
      <w:pPr>
        <w:pStyle w:val="Heading1"/>
        <w:keepNext/>
        <w:rPr>
          <w:rFonts w:ascii="Georgia" w:hAnsi="Georgia"/>
          <w:b/>
          <w:sz w:val="24"/>
          <w:szCs w:val="24"/>
        </w:rPr>
      </w:pPr>
      <w:r w:rsidRPr="00176C17">
        <w:rPr>
          <w:rFonts w:ascii="Georgia" w:hAnsi="Georgia"/>
          <w:b/>
          <w:color w:val="000000"/>
          <w:sz w:val="24"/>
          <w:szCs w:val="24"/>
          <w:u w:val="none"/>
          <w:lang w:val="en-US" w:eastAsia="en-US"/>
        </w:rPr>
        <w:t>Race and Ethnicity in America: Further Resources</w:t>
      </w:r>
    </w:p>
    <w:p w14:paraId="3B06A9FC" w14:textId="77777777" w:rsidR="00753BEC" w:rsidRDefault="00753BEC" w:rsidP="007448F1">
      <w:pPr>
        <w:rPr>
          <w:rFonts w:ascii="Georgia" w:hAnsi="Georgia"/>
          <w:sz w:val="24"/>
          <w:szCs w:val="24"/>
        </w:rPr>
      </w:pPr>
    </w:p>
    <w:p w14:paraId="09B3FAF9" w14:textId="77777777" w:rsidR="007448F1" w:rsidRDefault="00753BEC" w:rsidP="007448F1">
      <w:pPr>
        <w:keepLines/>
        <w:rPr>
          <w:rFonts w:ascii="Georgia" w:hAnsi="Georgia"/>
          <w:sz w:val="24"/>
          <w:szCs w:val="24"/>
        </w:rPr>
      </w:pPr>
      <w:hyperlink r:id="rId5" w:tooltip="Open Census Bureau: Race data">
        <w:r>
          <w:rPr>
            <w:rStyle w:val="Hyperlink"/>
            <w:rFonts w:ascii="Georgia" w:hAnsi="Georgia"/>
            <w:sz w:val="24"/>
            <w:lang w:val="en-US" w:eastAsia="en-US"/>
          </w:rPr>
          <w:t>Census Bureau: Race data</w:t>
        </w:r>
      </w:hyperlink>
    </w:p>
    <w:p w14:paraId="58AFCE70" w14:textId="77777777" w:rsidR="00753BEC" w:rsidRDefault="00753BEC" w:rsidP="007448F1">
      <w:pPr>
        <w:keepLines/>
        <w:rPr>
          <w:rFonts w:ascii="Georgia" w:hAnsi="Georgia"/>
          <w:sz w:val="24"/>
          <w:szCs w:val="24"/>
        </w:rPr>
      </w:pPr>
      <w:hyperlink r:id="rId6" w:tooltip="Open Census Bureau: Hispanic origin data">
        <w:r>
          <w:rPr>
            <w:rStyle w:val="Hyperlink"/>
            <w:rFonts w:ascii="Georgia" w:hAnsi="Georgia"/>
            <w:sz w:val="24"/>
            <w:lang w:val="en-US" w:eastAsia="en-US"/>
          </w:rPr>
          <w:t>Census Bureau: Hispanic origin data</w:t>
        </w:r>
      </w:hyperlink>
    </w:p>
    <w:p w14:paraId="6B8F906D" w14:textId="77777777" w:rsidR="00753BEC" w:rsidRDefault="00753BEC" w:rsidP="007448F1">
      <w:pPr>
        <w:rPr>
          <w:rFonts w:ascii="Georgia" w:hAnsi="Georgia"/>
          <w:sz w:val="24"/>
          <w:szCs w:val="24"/>
        </w:rPr>
      </w:pPr>
    </w:p>
    <w:p w14:paraId="7DA49B75" w14:textId="77777777" w:rsidR="00753BEC" w:rsidRDefault="00753BEC" w:rsidP="007448F1">
      <w:pPr>
        <w:keepLines/>
        <w:rPr>
          <w:rFonts w:ascii="Georgia" w:hAnsi="Georgia"/>
          <w:sz w:val="24"/>
          <w:szCs w:val="24"/>
        </w:rPr>
      </w:pPr>
      <w:hyperlink r:id="rId7" w:tooltip="Open Bureau of Labor Statistics: Labor force statistics by race">
        <w:r>
          <w:rPr>
            <w:rStyle w:val="Hyperlink"/>
            <w:rFonts w:ascii="Georgia" w:hAnsi="Georgia"/>
            <w:sz w:val="24"/>
            <w:lang w:val="en-US" w:eastAsia="en-US"/>
          </w:rPr>
          <w:t>Bureau of Labor Statistics: Labor force statistics by race</w:t>
        </w:r>
      </w:hyperlink>
    </w:p>
    <w:p w14:paraId="2EECCD11" w14:textId="77777777" w:rsidR="00753BEC" w:rsidRDefault="00753BEC" w:rsidP="00753BEC">
      <w:pPr>
        <w:rPr>
          <w:rFonts w:ascii="Georgia" w:hAnsi="Georgia"/>
          <w:sz w:val="24"/>
          <w:szCs w:val="24"/>
        </w:rPr>
      </w:pPr>
    </w:p>
    <w:p w14:paraId="4D83DEDD" w14:textId="43E632A7" w:rsidR="00753BEC" w:rsidRPr="00176C17" w:rsidRDefault="00753BEC" w:rsidP="00753BEC">
      <w:pPr>
        <w:keepLines/>
        <w:rPr>
          <w:rFonts w:ascii="Georgia" w:hAnsi="Georgia"/>
          <w:sz w:val="24"/>
          <w:szCs w:val="24"/>
        </w:rPr>
      </w:pPr>
      <w:hyperlink r:id="rId13" w:tooltip="Open The Civil Rights Project: Research">
        <w:r>
          <w:rPr>
            <w:rStyle w:val="Hyperlink"/>
            <w:rFonts w:ascii="Georgia" w:hAnsi="Georgia"/>
            <w:sz w:val="24"/>
            <w:lang w:val="en-US" w:eastAsia="en-US"/>
          </w:rPr>
          <w:t>The Civil Rights Project: Research</w:t>
        </w:r>
      </w:hyperlink>
    </w:p>
    <w:p w14:paraId="5709AE62" w14:textId="77777777" w:rsidR="00753BEC" w:rsidRDefault="00753BEC" w:rsidP="007448F1">
      <w:pPr>
        <w:rPr>
          <w:rFonts w:ascii="Georgia" w:hAnsi="Georgia"/>
          <w:sz w:val="24"/>
          <w:szCs w:val="24"/>
        </w:rPr>
      </w:pPr>
    </w:p>
    <w:p w14:paraId="2973C73C" w14:textId="77777777" w:rsidR="00075FF8" w:rsidRDefault="00075FF8" w:rsidP="007448F1">
      <w:pPr>
        <w:keepLines/>
        <w:rPr>
          <w:rFonts w:ascii="Georgia" w:hAnsi="Georgia"/>
          <w:sz w:val="24"/>
          <w:szCs w:val="24"/>
        </w:rPr>
      </w:pPr>
      <w:hyperlink r:id="rId8" w:tooltip="Open Migration Policy Institute: State immigration data profiles">
        <w:r>
          <w:rPr>
            <w:rStyle w:val="Hyperlink"/>
            <w:rFonts w:ascii="Georgia" w:hAnsi="Georgia"/>
            <w:sz w:val="24"/>
            <w:lang w:val="en-US" w:eastAsia="en-US"/>
          </w:rPr>
          <w:t>Migration Policy Institute: State immigration data profiles</w:t>
        </w:r>
      </w:hyperlink>
    </w:p>
    <w:p w14:paraId="59AF1646" w14:textId="77777777" w:rsidR="00075FF8" w:rsidRDefault="00075FF8" w:rsidP="007448F1">
      <w:pPr>
        <w:rPr>
          <w:rFonts w:ascii="Georgia" w:hAnsi="Georgia"/>
          <w:sz w:val="24"/>
          <w:szCs w:val="24"/>
        </w:rPr>
      </w:pPr>
    </w:p>
    <w:p w14:paraId="2CF64E3A" w14:textId="77777777" w:rsidR="00075FF8" w:rsidRDefault="00075FF8" w:rsidP="007448F1">
      <w:pPr>
        <w:keepLines/>
        <w:rPr>
          <w:rFonts w:ascii="Georgia" w:hAnsi="Georgia"/>
          <w:sz w:val="24"/>
          <w:szCs w:val="24"/>
        </w:rPr>
      </w:pPr>
      <w:hyperlink r:id="rId9" w:tooltip="Open Population Reference Bureau: Race and ethnicity resources">
        <w:r>
          <w:rPr>
            <w:rStyle w:val="Hyperlink"/>
            <w:rFonts w:ascii="Georgia" w:hAnsi="Georgia"/>
            <w:sz w:val="24"/>
            <w:lang w:val="en-US" w:eastAsia="en-US"/>
          </w:rPr>
          <w:t>Population Reference Bureau: Race and ethnicity resources</w:t>
        </w:r>
      </w:hyperlink>
    </w:p>
    <w:p w14:paraId="0023D5E6" w14:textId="77777777" w:rsidR="00075FF8" w:rsidRDefault="00075FF8" w:rsidP="007448F1">
      <w:pPr>
        <w:rPr>
          <w:rFonts w:ascii="Georgia" w:hAnsi="Georgia"/>
          <w:sz w:val="24"/>
          <w:szCs w:val="24"/>
        </w:rPr>
      </w:pPr>
    </w:p>
    <w:p w14:paraId="79D18F53" w14:textId="77777777" w:rsidR="00051C1A" w:rsidRDefault="00051C1A" w:rsidP="007448F1">
      <w:pPr>
        <w:keepLines/>
        <w:rPr>
          <w:rFonts w:ascii="Georgia" w:hAnsi="Georgia"/>
          <w:sz w:val="24"/>
          <w:szCs w:val="24"/>
        </w:rPr>
      </w:pPr>
      <w:hyperlink r:id="rId10" w:tooltip="Open United Nations: Demographic methods and population characteristics">
        <w:r>
          <w:rPr>
            <w:rStyle w:val="Hyperlink"/>
            <w:rFonts w:ascii="Georgia" w:hAnsi="Georgia"/>
            <w:sz w:val="24"/>
            <w:lang w:val="en-US" w:eastAsia="en-US"/>
          </w:rPr>
          <w:t>United Nations: Demographic methods and population characteristics</w:t>
        </w:r>
      </w:hyperlink>
    </w:p>
    <w:p w14:paraId="77745AE3" w14:textId="77777777" w:rsidR="00051C1A" w:rsidRDefault="00051C1A" w:rsidP="007448F1">
      <w:pPr>
        <w:rPr>
          <w:rFonts w:ascii="Georgia" w:hAnsi="Georgia"/>
          <w:sz w:val="24"/>
          <w:szCs w:val="24"/>
        </w:rPr>
      </w:pPr>
    </w:p>
    <w:p w14:paraId="45CFA8BB" w14:textId="77777777" w:rsidR="00CB16D4" w:rsidRDefault="00CB16D4"/>
    <w:sectPr w:rsidR="00CB16D4" w:rsidSect="00CB16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8F1"/>
    <w:rsid w:val="00051C1A"/>
    <w:rsid w:val="00075FF8"/>
    <w:rsid w:val="006976C1"/>
    <w:rsid w:val="007448F1"/>
    <w:rsid w:val="00753BEC"/>
    <w:rsid w:val="00CB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136285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eorgia" w:eastAsiaTheme="minorEastAsia" w:hAnsi="Georg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8F1"/>
    <w:pPr>
      <w:spacing w:after="0" w:line="240" w:lineRule="auto" w:before="0"/>
    </w:pPr>
    <w:rPr>
      <w:rFonts w:asciiTheme="minorHAnsi" w:eastAsiaTheme="minorHAnsi" w:hAnsiTheme="minorHAnsi" w:ascii="Georgia" w:hAnsi="Georgia"/>
      <w:color w:val="000000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  <w:rPr>
      <w:lang w:val="en-US" w:eastAsia="en-US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48F1"/>
    <w:rPr>
      <w:color w:val="0000FF" w:themeColor="hyperlink"/>
      <w:u w:val="single"/>
      <w:lang w:val="en-US" w:eastAsia="en-US"/>
    </w:rPr>
  </w:style>
  <w:style w:type="paragraph" w:customStyle="1" w:styleId="Heading1">
    <w:name w:val="heading 1"/>
    <w:pPr>
      <w:keepNext/>
      <w:keepLines/>
      <w:spacing w:before="0" w:after="0" w:line="240" w:lineRule="auto"/>
    </w:pPr>
    <w:rPr>
      <w:rFonts w:ascii="Georgia" w:hAnsi="Georgia"/>
      <w:b/>
      <w:color w:val="000000"/>
      <w:sz w:val="24"/>
      <w:u w:val="none"/>
      <w:lang w:val="en-US" w:eastAsia="en-US"/>
    </w:rPr>
  </w:style>
  <w:style w:type="paragraph" w:customStyle="1" w:styleId="Heading2">
    <w:name w:val="heading 2"/>
    <w:pPr>
      <w:keepNext/>
      <w:keepLines/>
      <w:spacing w:before="0" w:after="0" w:line="240" w:lineRule="auto"/>
    </w:pPr>
    <w:rPr>
      <w:rFonts w:ascii="Georgia" w:hAnsi="Georgia"/>
      <w:b w:val="0"/>
      <w:color w:val="000000"/>
      <w:sz w:val="24"/>
      <w:u w:val="single"/>
      <w:lang w:val="en-US" w:eastAsia="en-US"/>
    </w:rPr>
  </w:style>
  <w:style w:type="paragraph" w:customStyle="1" w:styleId="Heading3">
    <w:name w:val="heading 3"/>
    <w:pPr>
      <w:keepNext/>
      <w:spacing w:before="0" w:after="0" w:line="240" w:lineRule="auto"/>
    </w:pPr>
    <w:rPr>
      <w:rFonts w:ascii="Georgia" w:hAnsi="Georgia"/>
      <w:b/>
      <w:color w:val="000000"/>
      <w:sz w:val="24"/>
      <w:u w:val="none"/>
      <w:lang w:val="en-US" w:eastAsia="en-US"/>
    </w:rPr>
  </w:style>
  <w:style w:type="paragraph" w:customStyle="1" w:styleId="ListBullet">
    <w:name w:val="List Bullet"/>
    <w:pPr>
      <w:spacing w:before="0" w:after="0" w:line="240" w:lineRule="auto"/>
    </w:pPr>
    <w:rPr>
      <w:rFonts w:ascii="Georgia" w:hAnsi="Georgia"/>
      <w:color w:val="000000"/>
      <w:sz w:val="24"/>
      <w:lang w:val="en-US" w:eastAsia="en-US"/>
    </w:rPr>
  </w:style>
  <w:style w:type="paragraph" w:customStyle="1" w:styleId="ListBullet2">
    <w:name w:val="List Bullet 2"/>
    <w:pPr>
      <w:spacing w:before="0" w:after="0" w:line="240" w:lineRule="auto"/>
    </w:pPr>
    <w:rPr>
      <w:rFonts w:ascii="Georgia" w:hAnsi="Georgia"/>
      <w:color w:val="000000"/>
      <w:sz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eorgia" w:eastAsiaTheme="minorEastAsia" w:hAnsi="Georg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8F1"/>
    <w:pPr>
      <w:spacing w:after="200" w:line="276" w:lineRule="auto"/>
    </w:pPr>
    <w:rPr>
      <w:rFonts w:asciiTheme="minorHAnsi" w:eastAsiaTheme="minorHAnsi" w:hAnsi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48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census.gov/topics/population/race.html" TargetMode="External"/><Relationship Id="rId6" Type="http://schemas.openxmlformats.org/officeDocument/2006/relationships/hyperlink" Target="http://www.census.gov/topics/population/hispanic-origin.html" TargetMode="External"/><Relationship Id="rId7" Type="http://schemas.openxmlformats.org/officeDocument/2006/relationships/hyperlink" Target="http://www.bls.gov/cps/demographics.htm#race" TargetMode="External"/><Relationship Id="rId8" Type="http://schemas.openxmlformats.org/officeDocument/2006/relationships/hyperlink" Target="http://www.migrationpolicy.org/programs/data-hub/state-immigration-data-profiles#" TargetMode="External"/><Relationship Id="rId9" Type="http://schemas.openxmlformats.org/officeDocument/2006/relationships/hyperlink" Target="http://www.prb.org/Topics/RaceEthnicity.aspx" TargetMode="External"/><Relationship Id="rId10" Type="http://schemas.openxmlformats.org/officeDocument/2006/relationships/hyperlink" Target="http://unstats.un.org/unsd/demographic/sconcerns/popchar/popcharmethods.htm" TargetMode="External"/><Relationship Id="rId13" Type="http://schemas.openxmlformats.org/officeDocument/2006/relationships/hyperlink" Target="https://www.civilrightsproject.ucla.edu/resear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162</Words>
  <Characters>928</Characters>
  <Application>Microsoft Macintosh Word</Application>
  <DocSecurity>0</DocSecurity>
  <Lines>7</Lines>
  <Paragraphs>2</Paragraphs>
  <ScaleCrop>false</ScaleCrop>
  <Company>Penn State University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Race and Ethnicity in America: Further Resources</dc:title>
  <dc:subject>Accessible further-resources list for Race and Ethnicity in America.</dc:subject>
  <dc:creator>John Iceland</dc:creator>
  <cp:keywords>accessibility, Race and Ethnicity in America, teaching resources</cp:keywords>
  <dc:description/>
  <cp:lastModifiedBy>John Iceland</cp:lastModifiedBy>
  <cp:revision>3</cp:revision>
  <dcterms:created xsi:type="dcterms:W3CDTF">2016-11-09T16:54:00Z</dcterms:created>
  <dcterms:modified xsi:type="dcterms:W3CDTF">2016-11-09T18:25:00Z</dcterms:modified>
  <dc:language>en-US</dc:language>
</cp:coreProperties>
</file>